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65EC" w14:textId="2DAC06F8" w:rsidR="00B82F8D" w:rsidRDefault="00360B7E" w:rsidP="00553424">
      <w:pPr>
        <w:spacing w:line="240" w:lineRule="atLeast"/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noProof/>
          <w:sz w:val="28"/>
          <w:szCs w:val="28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1CA267" wp14:editId="26E86306">
                <wp:simplePos x="0" y="0"/>
                <wp:positionH relativeFrom="column">
                  <wp:posOffset>39370</wp:posOffset>
                </wp:positionH>
                <wp:positionV relativeFrom="paragraph">
                  <wp:posOffset>459740</wp:posOffset>
                </wp:positionV>
                <wp:extent cx="6911340" cy="1607820"/>
                <wp:effectExtent l="19050" t="19050" r="22860" b="11430"/>
                <wp:wrapNone/>
                <wp:docPr id="98758861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340" cy="16078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EBF3F2" id="四角形: 角を丸くする 2" o:spid="_x0000_s1026" style="position:absolute;left:0;text-align:left;margin-left:3.1pt;margin-top:36.2pt;width:544.2pt;height:126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" filled="f" strokecolor="#92d050" strokeweight="3pt">
                <v:stroke joinstyle="miter"/>
              </v:roundrect>
            </w:pict>
          </mc:Fallback>
        </mc:AlternateContent>
      </w:r>
      <w:r w:rsidR="00B82F8D" w:rsidRPr="00063D08">
        <w:rPr>
          <w:rFonts w:hint="eastAsia"/>
          <w:b/>
          <w:bCs/>
          <w:sz w:val="28"/>
          <w:szCs w:val="28"/>
          <w:u w:val="single"/>
        </w:rPr>
        <w:t>東川端町内会報（2023</w:t>
      </w:r>
      <w:r w:rsidR="00F10355" w:rsidRPr="00063D08">
        <w:rPr>
          <w:rFonts w:hint="eastAsia"/>
          <w:b/>
          <w:bCs/>
          <w:sz w:val="28"/>
          <w:szCs w:val="28"/>
          <w:u w:val="single"/>
        </w:rPr>
        <w:t>-</w:t>
      </w:r>
      <w:r w:rsidR="00EC2FF3">
        <w:rPr>
          <w:rFonts w:hint="eastAsia"/>
          <w:b/>
          <w:bCs/>
          <w:sz w:val="28"/>
          <w:szCs w:val="28"/>
          <w:u w:val="single"/>
        </w:rPr>
        <w:t>7</w:t>
      </w:r>
      <w:r w:rsidR="00B82F8D" w:rsidRPr="00063D08">
        <w:rPr>
          <w:rFonts w:hint="eastAsia"/>
          <w:b/>
          <w:bCs/>
          <w:sz w:val="28"/>
          <w:szCs w:val="28"/>
          <w:u w:val="single"/>
        </w:rPr>
        <w:t>）</w:t>
      </w:r>
    </w:p>
    <w:p w14:paraId="1420586B" w14:textId="6B32E058" w:rsidR="001B0171" w:rsidRDefault="001B0171" w:rsidP="001B0171">
      <w:pPr>
        <w:spacing w:line="260" w:lineRule="exact"/>
        <w:ind w:leftChars="135" w:left="283" w:rightChars="174" w:right="365"/>
        <w:jc w:val="center"/>
        <w:rPr>
          <w:b/>
          <w:bCs/>
          <w:sz w:val="28"/>
          <w:szCs w:val="28"/>
          <w:u w:val="single"/>
        </w:rPr>
      </w:pPr>
    </w:p>
    <w:p w14:paraId="71C7F17B" w14:textId="545CF8EF" w:rsidR="00DE3170" w:rsidRDefault="00EC2FF3" w:rsidP="00EC2FF3">
      <w:pPr>
        <w:spacing w:line="260" w:lineRule="exact"/>
        <w:ind w:leftChars="135" w:left="283" w:rightChars="174" w:right="365"/>
        <w:jc w:val="center"/>
        <w:rPr>
          <w:sz w:val="24"/>
          <w:szCs w:val="24"/>
          <w:u w:val="single"/>
        </w:rPr>
      </w:pPr>
      <w:r w:rsidRPr="00360B7E">
        <w:rPr>
          <w:rFonts w:hint="eastAsia"/>
          <w:b/>
          <w:bCs/>
          <w:sz w:val="28"/>
          <w:szCs w:val="28"/>
          <w:u w:val="single"/>
        </w:rPr>
        <w:t>熱中症に注意</w:t>
      </w:r>
      <w:r w:rsidRPr="00EC2FF3">
        <w:rPr>
          <w:rFonts w:hint="eastAsia"/>
          <w:sz w:val="24"/>
          <w:szCs w:val="24"/>
          <w:u w:val="single"/>
        </w:rPr>
        <w:t>（今はやりのCHATGPTに相談したら以下の回答を得た）</w:t>
      </w:r>
    </w:p>
    <w:p w14:paraId="1C8E6C49" w14:textId="77777777" w:rsidR="00EC2FF3" w:rsidRPr="00360B7E" w:rsidRDefault="00EC2FF3" w:rsidP="00360B7E">
      <w:pPr>
        <w:spacing w:line="260" w:lineRule="exact"/>
        <w:ind w:leftChars="135" w:left="283" w:rightChars="174" w:right="365" w:firstLine="1"/>
        <w:jc w:val="center"/>
        <w:rPr>
          <w:sz w:val="24"/>
          <w:szCs w:val="24"/>
        </w:rPr>
      </w:pPr>
    </w:p>
    <w:p w14:paraId="1E753E2D" w14:textId="207E6419" w:rsidR="00EC2FF3" w:rsidRPr="00360B7E" w:rsidRDefault="00EC2FF3" w:rsidP="00360B7E">
      <w:pPr>
        <w:pStyle w:val="a7"/>
        <w:numPr>
          <w:ilvl w:val="0"/>
          <w:numId w:val="3"/>
        </w:numPr>
        <w:spacing w:line="260" w:lineRule="exact"/>
        <w:ind w:leftChars="0" w:rightChars="174" w:right="365"/>
        <w:jc w:val="left"/>
        <w:rPr>
          <w:sz w:val="24"/>
          <w:szCs w:val="24"/>
        </w:rPr>
      </w:pPr>
      <w:r w:rsidRPr="00360B7E">
        <w:rPr>
          <w:rFonts w:hint="eastAsia"/>
          <w:sz w:val="24"/>
          <w:szCs w:val="24"/>
        </w:rPr>
        <w:t>服装</w:t>
      </w:r>
      <w:r w:rsidR="0040528F">
        <w:rPr>
          <w:rFonts w:hint="eastAsia"/>
          <w:sz w:val="24"/>
          <w:szCs w:val="24"/>
        </w:rPr>
        <w:t>：</w:t>
      </w:r>
      <w:r w:rsidRPr="00360B7E">
        <w:rPr>
          <w:rFonts w:hint="eastAsia"/>
          <w:sz w:val="24"/>
          <w:szCs w:val="24"/>
        </w:rPr>
        <w:t>薄着で涼しい素材の服、帽子、日傘の利用</w:t>
      </w:r>
    </w:p>
    <w:p w14:paraId="780BF850" w14:textId="3DCEE105" w:rsidR="00EC2FF3" w:rsidRPr="00360B7E" w:rsidRDefault="00EC2FF3" w:rsidP="00360B7E">
      <w:pPr>
        <w:pStyle w:val="a7"/>
        <w:numPr>
          <w:ilvl w:val="0"/>
          <w:numId w:val="3"/>
        </w:numPr>
        <w:spacing w:line="260" w:lineRule="exact"/>
        <w:ind w:leftChars="0" w:rightChars="174" w:right="365"/>
        <w:jc w:val="left"/>
        <w:rPr>
          <w:sz w:val="24"/>
          <w:szCs w:val="24"/>
        </w:rPr>
      </w:pPr>
      <w:r w:rsidRPr="00360B7E">
        <w:rPr>
          <w:rFonts w:hint="eastAsia"/>
          <w:sz w:val="24"/>
          <w:szCs w:val="24"/>
        </w:rPr>
        <w:t>こまめな水分補給</w:t>
      </w:r>
    </w:p>
    <w:p w14:paraId="541CA0C8" w14:textId="7DDCD57F" w:rsidR="00EC2FF3" w:rsidRPr="00360B7E" w:rsidRDefault="00EC2FF3" w:rsidP="00360B7E">
      <w:pPr>
        <w:pStyle w:val="a7"/>
        <w:numPr>
          <w:ilvl w:val="0"/>
          <w:numId w:val="3"/>
        </w:numPr>
        <w:spacing w:line="260" w:lineRule="exact"/>
        <w:ind w:leftChars="0" w:rightChars="174" w:right="365"/>
        <w:jc w:val="left"/>
        <w:rPr>
          <w:sz w:val="24"/>
          <w:szCs w:val="24"/>
        </w:rPr>
      </w:pPr>
      <w:r w:rsidRPr="00360B7E">
        <w:rPr>
          <w:rFonts w:hint="eastAsia"/>
          <w:sz w:val="24"/>
          <w:szCs w:val="24"/>
        </w:rPr>
        <w:t>適切な休憩</w:t>
      </w:r>
    </w:p>
    <w:p w14:paraId="7F644BEE" w14:textId="79D5BBEB" w:rsidR="00EC2FF3" w:rsidRPr="00360B7E" w:rsidRDefault="00EC2FF3" w:rsidP="00360B7E">
      <w:pPr>
        <w:pStyle w:val="a7"/>
        <w:numPr>
          <w:ilvl w:val="0"/>
          <w:numId w:val="3"/>
        </w:numPr>
        <w:spacing w:line="260" w:lineRule="exact"/>
        <w:ind w:leftChars="0" w:rightChars="174" w:right="365"/>
        <w:jc w:val="left"/>
        <w:rPr>
          <w:sz w:val="24"/>
          <w:szCs w:val="24"/>
        </w:rPr>
      </w:pPr>
      <w:r w:rsidRPr="00360B7E">
        <w:rPr>
          <w:rFonts w:hint="eastAsia"/>
          <w:sz w:val="24"/>
          <w:szCs w:val="24"/>
        </w:rPr>
        <w:t>熱中症の症状に注意</w:t>
      </w:r>
      <w:r w:rsidR="0040528F">
        <w:rPr>
          <w:rFonts w:hint="eastAsia"/>
          <w:sz w:val="24"/>
          <w:szCs w:val="24"/>
        </w:rPr>
        <w:t>：</w:t>
      </w:r>
      <w:r w:rsidRPr="00360B7E">
        <w:rPr>
          <w:rFonts w:hint="eastAsia"/>
          <w:sz w:val="24"/>
          <w:szCs w:val="24"/>
        </w:rPr>
        <w:t>頭痛・吐き気</w:t>
      </w:r>
      <w:r w:rsidR="00360B7E" w:rsidRPr="00360B7E">
        <w:rPr>
          <w:rFonts w:hint="eastAsia"/>
          <w:sz w:val="24"/>
          <w:szCs w:val="24"/>
        </w:rPr>
        <w:t>・めまい・動悸→直ちに涼しいところへ</w:t>
      </w:r>
      <w:r w:rsidR="006741A2">
        <w:rPr>
          <w:rFonts w:hint="eastAsia"/>
          <w:sz w:val="24"/>
          <w:szCs w:val="24"/>
        </w:rPr>
        <w:t>休息</w:t>
      </w:r>
      <w:r w:rsidR="00360B7E" w:rsidRPr="00360B7E">
        <w:rPr>
          <w:rFonts w:hint="eastAsia"/>
          <w:sz w:val="24"/>
          <w:szCs w:val="24"/>
        </w:rPr>
        <w:t>、水分補給</w:t>
      </w:r>
    </w:p>
    <w:p w14:paraId="1287767A" w14:textId="69F0276C" w:rsidR="00360B7E" w:rsidRPr="00360B7E" w:rsidRDefault="00360B7E" w:rsidP="00360B7E">
      <w:pPr>
        <w:pStyle w:val="a7"/>
        <w:numPr>
          <w:ilvl w:val="0"/>
          <w:numId w:val="3"/>
        </w:numPr>
        <w:spacing w:line="260" w:lineRule="exact"/>
        <w:ind w:leftChars="0" w:rightChars="174" w:right="365"/>
        <w:jc w:val="left"/>
        <w:rPr>
          <w:sz w:val="24"/>
          <w:szCs w:val="24"/>
        </w:rPr>
      </w:pPr>
      <w:r w:rsidRPr="00360B7E">
        <w:rPr>
          <w:rFonts w:hint="eastAsia"/>
          <w:sz w:val="24"/>
          <w:szCs w:val="24"/>
        </w:rPr>
        <w:t>老人、子供に特に注意</w:t>
      </w:r>
    </w:p>
    <w:p w14:paraId="3A05DDC0" w14:textId="77777777" w:rsidR="00EC2FF3" w:rsidRDefault="00EC2FF3" w:rsidP="00EC2FF3">
      <w:pPr>
        <w:spacing w:line="260" w:lineRule="exact"/>
        <w:ind w:leftChars="135" w:left="283" w:rightChars="174" w:right="365"/>
        <w:jc w:val="center"/>
        <w:rPr>
          <w:sz w:val="24"/>
          <w:szCs w:val="24"/>
          <w:u w:val="single"/>
        </w:rPr>
      </w:pPr>
    </w:p>
    <w:p w14:paraId="6CED5708" w14:textId="77777777" w:rsidR="00EC2FF3" w:rsidRPr="00EC2FF3" w:rsidRDefault="00EC2FF3" w:rsidP="00EC2FF3">
      <w:pPr>
        <w:spacing w:line="260" w:lineRule="exact"/>
        <w:ind w:leftChars="135" w:left="283" w:rightChars="174" w:right="365"/>
        <w:jc w:val="center"/>
        <w:rPr>
          <w:sz w:val="24"/>
          <w:szCs w:val="24"/>
          <w:u w:val="single"/>
        </w:rPr>
      </w:pPr>
    </w:p>
    <w:p w14:paraId="795DAB24" w14:textId="77777777" w:rsidR="00684782" w:rsidRPr="00EC2FF3" w:rsidRDefault="00684782" w:rsidP="002A2C45">
      <w:pPr>
        <w:spacing w:line="180" w:lineRule="exact"/>
        <w:ind w:left="480" w:rightChars="174" w:right="365" w:hangingChars="200" w:hanging="480"/>
        <w:rPr>
          <w:sz w:val="24"/>
          <w:szCs w:val="24"/>
          <w:u w:val="single"/>
        </w:rPr>
      </w:pPr>
    </w:p>
    <w:p w14:paraId="2A67C9AD" w14:textId="2A9FA68F" w:rsidR="004343C6" w:rsidRPr="004932A6" w:rsidRDefault="00321DBC" w:rsidP="004343C6">
      <w:pPr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１</w:t>
      </w:r>
      <w:r w:rsidR="00300353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：</w:t>
      </w:r>
      <w:r w:rsidR="004343C6" w:rsidRPr="004932A6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町内清掃</w:t>
      </w:r>
    </w:p>
    <w:p w14:paraId="2B67151C" w14:textId="4DBC0E54" w:rsidR="00360B7E" w:rsidRDefault="00360B7E" w:rsidP="004343C6">
      <w:pPr>
        <w:spacing w:line="0" w:lineRule="atLeast"/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８</w:t>
      </w:r>
      <w:r w:rsidR="004343C6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月</w:t>
      </w:r>
      <w:r w:rsidR="002A2C45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清掃</w:t>
      </w:r>
      <w:r w:rsidR="004343C6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は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8</w:t>
      </w:r>
      <w:r w:rsidR="004343C6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月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20</w:t>
      </w:r>
      <w:r w:rsidR="004343C6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日（日）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町内会・子供会</w:t>
      </w:r>
      <w:r w:rsidR="004343C6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、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9月は17日（日）</w:t>
      </w:r>
      <w:r w:rsidR="0040528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町内会・老人会</w:t>
      </w:r>
    </w:p>
    <w:p w14:paraId="6AB0B9DA" w14:textId="60393B8B" w:rsidR="004343C6" w:rsidRPr="00C817E7" w:rsidRDefault="004343C6" w:rsidP="004343C6">
      <w:pPr>
        <w:spacing w:line="0" w:lineRule="atLeast"/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愛護会</w:t>
      </w:r>
      <w:r w:rsidR="0040528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8月休み、9月は7日（木）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い</w:t>
      </w:r>
      <w:r w:rsidR="000A71B6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ず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れもAM8時からで</w:t>
      </w: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す。</w:t>
      </w:r>
      <w:r w:rsidR="00684782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多数参加下さい。</w:t>
      </w:r>
    </w:p>
    <w:p w14:paraId="18D6CF64" w14:textId="53BAA4A8" w:rsidR="004343C6" w:rsidRDefault="004343C6" w:rsidP="004343C6">
      <w:pPr>
        <w:spacing w:line="18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</w:p>
    <w:p w14:paraId="03DEF816" w14:textId="7A01C7E1" w:rsidR="004343C6" w:rsidRPr="004932A6" w:rsidRDefault="00321DBC" w:rsidP="004343C6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２</w:t>
      </w:r>
      <w:r w:rsidR="004343C6" w:rsidRPr="004932A6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 xml:space="preserve">：次回組長会　</w:t>
      </w:r>
    </w:p>
    <w:p w14:paraId="1BE025C8" w14:textId="06083A2F" w:rsidR="004343C6" w:rsidRPr="00C817E7" w:rsidRDefault="0040528F" w:rsidP="004343C6">
      <w:pPr>
        <w:spacing w:line="0" w:lineRule="atLeast"/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８</w:t>
      </w:r>
      <w:r w:rsidR="004343C6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月度組長会は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なし、9月16日（土）</w:t>
      </w:r>
      <w:r w:rsidR="004343C6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場所はイーブル</w:t>
      </w:r>
      <w:r w:rsidR="004343C6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第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2集会</w:t>
      </w:r>
      <w:r w:rsidR="004343C6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室１</w:t>
      </w:r>
      <w:r w:rsidR="004343C6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ＦでPM７時からです。</w:t>
      </w:r>
    </w:p>
    <w:p w14:paraId="01162F92" w14:textId="74018EFC" w:rsidR="004343C6" w:rsidRPr="00C817E7" w:rsidRDefault="004343C6" w:rsidP="004343C6">
      <w:pPr>
        <w:spacing w:line="18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</w:p>
    <w:p w14:paraId="07F6C13B" w14:textId="3F855BCB" w:rsidR="00951414" w:rsidRDefault="00321DBC" w:rsidP="007F1E53">
      <w:pPr>
        <w:spacing w:line="260" w:lineRule="exac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３</w:t>
      </w:r>
      <w:r w:rsidR="00951414" w:rsidRPr="0030035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：</w:t>
      </w:r>
      <w:r w:rsidR="00765D1E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今年の区政盆踊りはありません、代わりに秋まつりを区政で検討</w:t>
      </w:r>
      <w:r w:rsidR="0040528F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中</w:t>
      </w:r>
      <w:r w:rsidR="00765D1E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です。</w:t>
      </w:r>
    </w:p>
    <w:p w14:paraId="06508E8B" w14:textId="4A6F117D" w:rsidR="007F1E53" w:rsidRDefault="00D03E1B" w:rsidP="00317721">
      <w:pPr>
        <w:spacing w:line="180" w:lineRule="exact"/>
        <w:ind w:left="240" w:hangingChars="100" w:hanging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 xml:space="preserve">　</w:t>
      </w:r>
    </w:p>
    <w:p w14:paraId="68B97A9B" w14:textId="083A7056" w:rsidR="004343C6" w:rsidRDefault="00D03E1B" w:rsidP="00317721">
      <w:pPr>
        <w:spacing w:line="140" w:lineRule="exact"/>
        <w:ind w:leftChars="100" w:left="21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 xml:space="preserve">　　</w:t>
      </w:r>
      <w:r w:rsidR="004343C6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 xml:space="preserve">　</w:t>
      </w:r>
    </w:p>
    <w:p w14:paraId="05AF79BE" w14:textId="14DD0A4C" w:rsidR="004343C6" w:rsidRPr="00BE76C8" w:rsidRDefault="00321DBC" w:rsidP="00BE76C8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４</w:t>
      </w:r>
      <w:r w:rsidR="004343C6" w:rsidRPr="004932A6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：配布資料（添付資料およびＱＲコー</w:t>
      </w:r>
      <w:r w:rsidR="002A2C45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ド</w:t>
      </w:r>
    </w:p>
    <w:p w14:paraId="1F4D4C8C" w14:textId="0D45540A" w:rsidR="0040528F" w:rsidRPr="0040528F" w:rsidRDefault="0040528F" w:rsidP="00070E9C">
      <w:pPr>
        <w:numPr>
          <w:ilvl w:val="0"/>
          <w:numId w:val="1"/>
        </w:numPr>
        <w:spacing w:line="0" w:lineRule="atLeast"/>
        <w:ind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 xml:space="preserve">橘交番だより　7月号　</w:t>
      </w:r>
    </w:p>
    <w:p w14:paraId="4EDF97F3" w14:textId="20BD8735" w:rsidR="0040528F" w:rsidRPr="0040528F" w:rsidRDefault="0040528F" w:rsidP="00070E9C">
      <w:pPr>
        <w:numPr>
          <w:ilvl w:val="0"/>
          <w:numId w:val="1"/>
        </w:numPr>
        <w:spacing w:line="0" w:lineRule="atLeast"/>
        <w:ind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防犯あいち</w:t>
      </w:r>
    </w:p>
    <w:p w14:paraId="5DEEF1BC" w14:textId="05D3CA0C" w:rsidR="004343C6" w:rsidRPr="008B7A28" w:rsidRDefault="004343C6" w:rsidP="00070E9C">
      <w:pPr>
        <w:numPr>
          <w:ilvl w:val="0"/>
          <w:numId w:val="1"/>
        </w:numPr>
        <w:spacing w:line="0" w:lineRule="atLeast"/>
        <w:ind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 w:rsidRPr="008B7A28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資源回収のお知らせ　ＰＴＡの資源回収</w:t>
      </w:r>
      <w:r w:rsidR="0040528F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8</w:t>
      </w:r>
      <w:r w:rsidRPr="008B7A28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月</w:t>
      </w:r>
      <w:r w:rsidR="00142740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9</w:t>
      </w:r>
      <w:r w:rsidRPr="008B7A28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日（水）</w:t>
      </w:r>
      <w:r w:rsidR="00142740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、9月13日（水）</w:t>
      </w:r>
      <w:r w:rsidRPr="008B7A28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AM8:30</w:t>
      </w:r>
      <w:r w:rsidR="00BE76C8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までに決められた場所にだしてください。</w:t>
      </w:r>
      <w:r w:rsidRPr="008B7A28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ご協力ください。</w:t>
      </w:r>
    </w:p>
    <w:p w14:paraId="07CA12DD" w14:textId="7CB88E5A" w:rsidR="004343C6" w:rsidRDefault="00142740" w:rsidP="004343C6">
      <w:pPr>
        <w:pStyle w:val="a7"/>
        <w:numPr>
          <w:ilvl w:val="0"/>
          <w:numId w:val="1"/>
        </w:numPr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中区マンション・団地・町内会交流会　8月26日（土）PM1:30～16：00　中区役所6F大ホール</w:t>
      </w:r>
    </w:p>
    <w:p w14:paraId="5E3E59DB" w14:textId="42E7D3A2" w:rsidR="00142740" w:rsidRDefault="00142740" w:rsidP="00070E9C">
      <w:pPr>
        <w:pStyle w:val="a7"/>
        <w:numPr>
          <w:ilvl w:val="0"/>
          <w:numId w:val="1"/>
        </w:numPr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夏祭り8/19(pm5：30～20：00)、8/20(pm5～8)　東別院境内</w:t>
      </w:r>
      <w:r w:rsidR="00754502"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 xml:space="preserve">　</w:t>
      </w:r>
      <w:r w:rsidR="00754502" w:rsidRPr="00754502"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  <w:u w:val="single"/>
        </w:rPr>
        <w:t>20日当町内女性会も参加します。</w:t>
      </w:r>
    </w:p>
    <w:p w14:paraId="058FDB9B" w14:textId="081F9FF2" w:rsidR="00142740" w:rsidRDefault="00142740" w:rsidP="00070E9C">
      <w:pPr>
        <w:pStyle w:val="a7"/>
        <w:numPr>
          <w:ilvl w:val="0"/>
          <w:numId w:val="1"/>
        </w:numPr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原爆と戦争展　7/25～31　am10～pm6　東別別院会館</w:t>
      </w:r>
    </w:p>
    <w:p w14:paraId="3C983B78" w14:textId="22CFB4D4" w:rsidR="00FE636F" w:rsidRDefault="00142740" w:rsidP="00070E9C">
      <w:pPr>
        <w:pStyle w:val="a7"/>
        <w:numPr>
          <w:ilvl w:val="0"/>
          <w:numId w:val="1"/>
        </w:numPr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金山まつり（初回開催）8月</w:t>
      </w:r>
      <w:r w:rsidR="00754502"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5（土）、6（日）金山地区7会場で実施</w:t>
      </w:r>
    </w:p>
    <w:p w14:paraId="0F019266" w14:textId="536526AD" w:rsidR="00C92C84" w:rsidRDefault="00754502" w:rsidP="00070E9C">
      <w:pPr>
        <w:pStyle w:val="a7"/>
        <w:numPr>
          <w:ilvl w:val="0"/>
          <w:numId w:val="1"/>
        </w:numPr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西別院納涼盆踊り　7/22（土）、23（日）　Pm5:00～</w:t>
      </w:r>
    </w:p>
    <w:p w14:paraId="11FBF4DB" w14:textId="6876F8A5" w:rsidR="007375DF" w:rsidRDefault="00754502" w:rsidP="007375DF">
      <w:pPr>
        <w:pStyle w:val="a7"/>
        <w:numPr>
          <w:ilvl w:val="0"/>
          <w:numId w:val="1"/>
        </w:numPr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橘PTA会報</w:t>
      </w:r>
    </w:p>
    <w:p w14:paraId="01C06497" w14:textId="6EB643CB" w:rsidR="006741A2" w:rsidRPr="006741A2" w:rsidRDefault="006741A2" w:rsidP="006741A2">
      <w:pPr>
        <w:pStyle w:val="a7"/>
        <w:spacing w:line="0" w:lineRule="atLeast"/>
        <w:ind w:leftChars="0" w:left="567"/>
        <w:jc w:val="center"/>
        <w:rPr>
          <w:rFonts w:ascii="AR丸ゴシック体M" w:eastAsia="AR丸ゴシック体M" w:hAnsi="ＭＳ ゴシック"/>
          <w:b/>
          <w:bCs/>
          <w:color w:val="000000" w:themeColor="text1"/>
          <w:sz w:val="24"/>
          <w:szCs w:val="24"/>
          <w:u w:val="single"/>
        </w:rPr>
      </w:pPr>
      <w:r w:rsidRPr="006741A2">
        <w:rPr>
          <w:rFonts w:ascii="AR丸ゴシック体M" w:eastAsia="AR丸ゴシック体M" w:hAnsi="ＭＳ ゴシック" w:hint="eastAsia"/>
          <w:b/>
          <w:bCs/>
          <w:color w:val="000000" w:themeColor="text1"/>
          <w:sz w:val="24"/>
          <w:szCs w:val="24"/>
          <w:u w:val="single"/>
        </w:rPr>
        <w:t>以下資料なし</w:t>
      </w:r>
    </w:p>
    <w:p w14:paraId="1083C7B4" w14:textId="6EDD55AD" w:rsidR="00B957FA" w:rsidRDefault="00B957FA" w:rsidP="007375DF">
      <w:pPr>
        <w:pStyle w:val="a7"/>
        <w:numPr>
          <w:ilvl w:val="0"/>
          <w:numId w:val="1"/>
        </w:numPr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ラジオ体操会があります　7月31日（月）AM6:30～　橘小サブグランド（お土産あります）</w:t>
      </w:r>
    </w:p>
    <w:p w14:paraId="1D206386" w14:textId="651DDFEB" w:rsidR="00B957FA" w:rsidRDefault="00B957FA" w:rsidP="007375DF">
      <w:pPr>
        <w:pStyle w:val="a7"/>
        <w:numPr>
          <w:ilvl w:val="0"/>
          <w:numId w:val="1"/>
        </w:numPr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9月15日（金）防災パトロールがあります。町内役員が参加の予定です。</w:t>
      </w:r>
    </w:p>
    <w:p w14:paraId="75415E15" w14:textId="02C0EBBC" w:rsidR="00B957FA" w:rsidRDefault="00B957FA" w:rsidP="007375DF">
      <w:pPr>
        <w:pStyle w:val="a7"/>
        <w:numPr>
          <w:ilvl w:val="0"/>
          <w:numId w:val="1"/>
        </w:numPr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区政バス旅行が11月3日（日）あります、町内役職者で参加予定　\5000参加費</w:t>
      </w:r>
    </w:p>
    <w:p w14:paraId="773196CC" w14:textId="05C86801" w:rsidR="00B957FA" w:rsidRDefault="00B957FA" w:rsidP="007375DF">
      <w:pPr>
        <w:pStyle w:val="a7"/>
        <w:numPr>
          <w:ilvl w:val="0"/>
          <w:numId w:val="1"/>
        </w:numPr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敬老の日記念品配布、9/18　町内役員で該当者に配布します、80才以上の方</w:t>
      </w:r>
    </w:p>
    <w:p w14:paraId="6CDC5609" w14:textId="63C8E953" w:rsidR="00B957FA" w:rsidRDefault="00587FDD" w:rsidP="007375DF">
      <w:pPr>
        <w:pStyle w:val="a7"/>
        <w:numPr>
          <w:ilvl w:val="0"/>
          <w:numId w:val="1"/>
        </w:numPr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恒例の餅配布会、10月28日（土）の予定</w:t>
      </w:r>
    </w:p>
    <w:p w14:paraId="7040E3C0" w14:textId="3FAC7C2A" w:rsidR="00587FDD" w:rsidRDefault="00587FDD" w:rsidP="007375DF">
      <w:pPr>
        <w:pStyle w:val="a7"/>
        <w:numPr>
          <w:ilvl w:val="0"/>
          <w:numId w:val="1"/>
        </w:numPr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各町内の寄付により橘消防団新消防車倉庫7月16日完成</w:t>
      </w:r>
    </w:p>
    <w:p w14:paraId="23C9CEC1" w14:textId="0A3E02BF" w:rsidR="00587FDD" w:rsidRDefault="00587FDD" w:rsidP="007375DF">
      <w:pPr>
        <w:pStyle w:val="a7"/>
        <w:numPr>
          <w:ilvl w:val="0"/>
          <w:numId w:val="1"/>
        </w:numPr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キックボードによる事故が多発しています。車道の逆走、歩道での歩行者との接触との事故が多数報告されています。気を付けましょう。</w:t>
      </w:r>
    </w:p>
    <w:p w14:paraId="6A193C61" w14:textId="78976A73" w:rsidR="00587FDD" w:rsidRDefault="00587FDD" w:rsidP="007375DF">
      <w:pPr>
        <w:pStyle w:val="a7"/>
        <w:numPr>
          <w:ilvl w:val="0"/>
          <w:numId w:val="1"/>
        </w:numPr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レキサス、ランドクルーザー、プリウスの自動車盗が増えています</w:t>
      </w:r>
      <w:r w:rsidR="006741A2"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。注意ください。</w:t>
      </w:r>
    </w:p>
    <w:p w14:paraId="767195A6" w14:textId="2D836EF6" w:rsidR="006741A2" w:rsidRDefault="006741A2" w:rsidP="007375DF">
      <w:pPr>
        <w:pStyle w:val="a7"/>
        <w:numPr>
          <w:ilvl w:val="0"/>
          <w:numId w:val="1"/>
        </w:numPr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7月2日　町内バス旅行を行いました、30名の方の参加で天竜峡</w:t>
      </w:r>
      <w:r w:rsidR="00CF2B74"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の</w:t>
      </w: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サクランボ狩りを楽しみました、サクランボ狩り末期の時期で農園貸し切りで各</w:t>
      </w:r>
      <w:r w:rsidR="00FF662E"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種類</w:t>
      </w:r>
      <w:r>
        <w:rPr>
          <w:rFonts w:ascii="AR丸ゴシック体M" w:eastAsia="AR丸ゴシック体M" w:hAnsi="ＭＳ ゴシック" w:hint="eastAsia"/>
          <w:color w:val="000000" w:themeColor="text1"/>
          <w:sz w:val="24"/>
          <w:szCs w:val="24"/>
        </w:rPr>
        <w:t>サクランボでおなか満たされました。</w:t>
      </w:r>
    </w:p>
    <w:p w14:paraId="35A152F4" w14:textId="5E5A97CF" w:rsidR="00765C07" w:rsidRPr="00765C07" w:rsidRDefault="006741A2" w:rsidP="00754502">
      <w:pPr>
        <w:pStyle w:val="a7"/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FB623DE" wp14:editId="071AFF7E">
            <wp:simplePos x="0" y="0"/>
            <wp:positionH relativeFrom="column">
              <wp:posOffset>1746250</wp:posOffset>
            </wp:positionH>
            <wp:positionV relativeFrom="paragraph">
              <wp:posOffset>57150</wp:posOffset>
            </wp:positionV>
            <wp:extent cx="2141220" cy="1541780"/>
            <wp:effectExtent l="0" t="0" r="0" b="1270"/>
            <wp:wrapTight wrapText="bothSides">
              <wp:wrapPolygon edited="0">
                <wp:start x="0" y="0"/>
                <wp:lineTo x="0" y="21351"/>
                <wp:lineTo x="21331" y="21351"/>
                <wp:lineTo x="21331" y="0"/>
                <wp:lineTo x="0" y="0"/>
              </wp:wrapPolygon>
            </wp:wrapTight>
            <wp:docPr id="111362206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123E314A" wp14:editId="3E8E31C5">
            <wp:simplePos x="0" y="0"/>
            <wp:positionH relativeFrom="column">
              <wp:posOffset>5609590</wp:posOffset>
            </wp:positionH>
            <wp:positionV relativeFrom="paragraph">
              <wp:posOffset>100965</wp:posOffset>
            </wp:positionV>
            <wp:extent cx="885825" cy="847725"/>
            <wp:effectExtent l="0" t="0" r="9525" b="9525"/>
            <wp:wrapNone/>
            <wp:docPr id="12105075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F46378" w14:textId="444C3A5E" w:rsidR="00765C07" w:rsidRPr="00765C07" w:rsidRDefault="00765C07" w:rsidP="00765C07">
      <w:pPr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</w:p>
    <w:p w14:paraId="36ADE45C" w14:textId="7E214B81" w:rsidR="006741A2" w:rsidRDefault="006741A2" w:rsidP="006741A2">
      <w:pPr>
        <w:pStyle w:val="a7"/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661443" wp14:editId="125F8039">
                <wp:simplePos x="0" y="0"/>
                <wp:positionH relativeFrom="column">
                  <wp:posOffset>5535295</wp:posOffset>
                </wp:positionH>
                <wp:positionV relativeFrom="paragraph">
                  <wp:posOffset>779145</wp:posOffset>
                </wp:positionV>
                <wp:extent cx="960120" cy="365760"/>
                <wp:effectExtent l="0" t="323850" r="11430" b="15240"/>
                <wp:wrapNone/>
                <wp:docPr id="1155700070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365760"/>
                        </a:xfrm>
                        <a:prstGeom prst="wedgeRoundRectCallout">
                          <a:avLst>
                            <a:gd name="adj1" fmla="val -6862"/>
                            <a:gd name="adj2" fmla="val -13333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D0EFB4" w14:textId="05677B71" w:rsidR="002C0517" w:rsidRDefault="002C0517" w:rsidP="002C05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当町内HP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614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435.85pt;margin-top:61.35pt;width:75.6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" adj="9318,-18000" filled="f" strokecolor="windowText" strokeweight="1pt">
                <v:textbox>
                  <w:txbxContent>
                    <w:p w14:paraId="73D0EFB4" w14:textId="05677B71" w:rsidR="002C0517" w:rsidRDefault="002C0517" w:rsidP="002C05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当町内HP</w:t>
                      </w:r>
                    </w:p>
                  </w:txbxContent>
                </v:textbox>
              </v:shape>
            </w:pict>
          </mc:Fallback>
        </mc:AlternateContent>
      </w:r>
    </w:p>
    <w:p w14:paraId="43234375" w14:textId="77777777" w:rsidR="006741A2" w:rsidRPr="006741A2" w:rsidRDefault="006741A2" w:rsidP="006741A2">
      <w:pPr>
        <w:pStyle w:val="a7"/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</w:p>
    <w:p w14:paraId="2B487B92" w14:textId="4428E8D0" w:rsidR="00765C07" w:rsidRPr="00765C07" w:rsidRDefault="00765C07" w:rsidP="00765C07">
      <w:pPr>
        <w:pStyle w:val="a7"/>
        <w:spacing w:line="0" w:lineRule="atLeast"/>
        <w:ind w:leftChars="0" w:left="567"/>
        <w:rPr>
          <w:rFonts w:ascii="AR丸ゴシック体M" w:eastAsia="AR丸ゴシック体M" w:hAnsi="ＭＳ ゴシック"/>
          <w:color w:val="000000" w:themeColor="text1"/>
          <w:sz w:val="24"/>
          <w:szCs w:val="24"/>
        </w:rPr>
      </w:pPr>
    </w:p>
    <w:p w14:paraId="315B0B9F" w14:textId="0717A50C" w:rsidR="00B82F8D" w:rsidRDefault="00FE636F" w:rsidP="00070E9C">
      <w:pPr>
        <w:pStyle w:val="a7"/>
        <w:ind w:leftChars="0" w:left="360"/>
        <w:jc w:val="left"/>
      </w:pPr>
      <w:r>
        <w:rPr>
          <w:rFonts w:hint="eastAsia"/>
        </w:rPr>
        <w:t xml:space="preserve">　</w:t>
      </w:r>
      <w:r w:rsidR="002A2C45" w:rsidRPr="002A2C45">
        <w:rPr>
          <w:noProof/>
        </w:rPr>
        <w:t xml:space="preserve"> </w:t>
      </w:r>
    </w:p>
    <w:p w14:paraId="08DA24B0" w14:textId="283676AF" w:rsidR="00B40761" w:rsidRPr="00070E9C" w:rsidRDefault="00B40761" w:rsidP="004343C6">
      <w:pPr>
        <w:jc w:val="left"/>
      </w:pPr>
    </w:p>
    <w:sectPr w:rsidR="00B40761" w:rsidRPr="00070E9C" w:rsidSect="000F2A42">
      <w:pgSz w:w="11906" w:h="16838"/>
      <w:pgMar w:top="284" w:right="454" w:bottom="454" w:left="454" w:header="851" w:footer="992" w:gutter="0"/>
      <w:pgBorders w:offsetFrom="page">
        <w:top w:val="checkered" w:sz="5" w:space="10" w:color="ED7D31" w:themeColor="accent2"/>
        <w:left w:val="checkered" w:sz="5" w:space="10" w:color="ED7D31" w:themeColor="accent2"/>
        <w:bottom w:val="checkered" w:sz="5" w:space="10" w:color="ED7D31" w:themeColor="accent2"/>
        <w:right w:val="checkered" w:sz="5" w:space="10" w:color="ED7D31" w:themeColor="accent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AF0A" w14:textId="77777777" w:rsidR="005F7662" w:rsidRDefault="005F7662" w:rsidP="004343C6">
      <w:r>
        <w:separator/>
      </w:r>
    </w:p>
  </w:endnote>
  <w:endnote w:type="continuationSeparator" w:id="0">
    <w:p w14:paraId="1FE4BAE6" w14:textId="77777777" w:rsidR="005F7662" w:rsidRDefault="005F7662" w:rsidP="0043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E532" w14:textId="77777777" w:rsidR="005F7662" w:rsidRDefault="005F7662" w:rsidP="004343C6">
      <w:r>
        <w:separator/>
      </w:r>
    </w:p>
  </w:footnote>
  <w:footnote w:type="continuationSeparator" w:id="0">
    <w:p w14:paraId="2ED7E9A3" w14:textId="77777777" w:rsidR="005F7662" w:rsidRDefault="005F7662" w:rsidP="00434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6F37"/>
    <w:multiLevelType w:val="hybridMultilevel"/>
    <w:tmpl w:val="40345972"/>
    <w:lvl w:ilvl="0" w:tplc="FAFC395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20B73B5A"/>
    <w:multiLevelType w:val="hybridMultilevel"/>
    <w:tmpl w:val="592C769A"/>
    <w:lvl w:ilvl="0" w:tplc="96FE13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4A735EA3"/>
    <w:multiLevelType w:val="hybridMultilevel"/>
    <w:tmpl w:val="DCBCC0B8"/>
    <w:lvl w:ilvl="0" w:tplc="18143674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2583651">
    <w:abstractNumId w:val="2"/>
  </w:num>
  <w:num w:numId="2" w16cid:durableId="30230751">
    <w:abstractNumId w:val="1"/>
  </w:num>
  <w:num w:numId="3" w16cid:durableId="38406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F:\復旧データ\１町内会\連絡事項\２０２３年\差し込み印刷表　2023-1  町内会連絡事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組内回覧$`"/>
    <w:dataSource r:id="rId1"/>
    <w:viewMergedData/>
    <w:activeRecord w:val="14"/>
    <w:odso>
      <w:udl w:val="Provider=Microsoft.ACE.OLEDB.12.0;User ID=Admin;Data Source=F:\復旧データ\１町内会\連絡事項\２０２３年\差し込み印刷表　2023-1  町内会連絡事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組内回覧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8D"/>
    <w:rsid w:val="00006020"/>
    <w:rsid w:val="00042463"/>
    <w:rsid w:val="00063D08"/>
    <w:rsid w:val="00070E9C"/>
    <w:rsid w:val="000A71B6"/>
    <w:rsid w:val="000C5925"/>
    <w:rsid w:val="000F2A42"/>
    <w:rsid w:val="00142740"/>
    <w:rsid w:val="00187CD0"/>
    <w:rsid w:val="001B0171"/>
    <w:rsid w:val="001D67E2"/>
    <w:rsid w:val="001D775E"/>
    <w:rsid w:val="0023476B"/>
    <w:rsid w:val="00237A7E"/>
    <w:rsid w:val="002A2C45"/>
    <w:rsid w:val="002B7BF8"/>
    <w:rsid w:val="002C0517"/>
    <w:rsid w:val="002C3D3D"/>
    <w:rsid w:val="00300353"/>
    <w:rsid w:val="00313D65"/>
    <w:rsid w:val="00317721"/>
    <w:rsid w:val="00321DBC"/>
    <w:rsid w:val="003269C5"/>
    <w:rsid w:val="00360B7E"/>
    <w:rsid w:val="003B3502"/>
    <w:rsid w:val="003B3DD3"/>
    <w:rsid w:val="003C65EF"/>
    <w:rsid w:val="003F6331"/>
    <w:rsid w:val="0040528F"/>
    <w:rsid w:val="004343C6"/>
    <w:rsid w:val="00461DEE"/>
    <w:rsid w:val="004B7938"/>
    <w:rsid w:val="004F28BC"/>
    <w:rsid w:val="00515E67"/>
    <w:rsid w:val="00517FDD"/>
    <w:rsid w:val="00541532"/>
    <w:rsid w:val="00553424"/>
    <w:rsid w:val="00572E93"/>
    <w:rsid w:val="00573A96"/>
    <w:rsid w:val="00587FDD"/>
    <w:rsid w:val="005A5AEF"/>
    <w:rsid w:val="005C566E"/>
    <w:rsid w:val="005F078E"/>
    <w:rsid w:val="005F7662"/>
    <w:rsid w:val="0062750C"/>
    <w:rsid w:val="00636364"/>
    <w:rsid w:val="00646D58"/>
    <w:rsid w:val="006741A2"/>
    <w:rsid w:val="00684782"/>
    <w:rsid w:val="00692F01"/>
    <w:rsid w:val="006C1B45"/>
    <w:rsid w:val="006F7914"/>
    <w:rsid w:val="00701493"/>
    <w:rsid w:val="007375DF"/>
    <w:rsid w:val="00754502"/>
    <w:rsid w:val="00765C07"/>
    <w:rsid w:val="00765D1E"/>
    <w:rsid w:val="00777C43"/>
    <w:rsid w:val="007D1182"/>
    <w:rsid w:val="007D5A8F"/>
    <w:rsid w:val="007F1E53"/>
    <w:rsid w:val="008052A3"/>
    <w:rsid w:val="008170B4"/>
    <w:rsid w:val="0084685B"/>
    <w:rsid w:val="008C3521"/>
    <w:rsid w:val="008C620B"/>
    <w:rsid w:val="008D2775"/>
    <w:rsid w:val="00935301"/>
    <w:rsid w:val="00951414"/>
    <w:rsid w:val="00A27E2D"/>
    <w:rsid w:val="00A36542"/>
    <w:rsid w:val="00A43BC7"/>
    <w:rsid w:val="00A52565"/>
    <w:rsid w:val="00AA2D2D"/>
    <w:rsid w:val="00B02CA1"/>
    <w:rsid w:val="00B04FBA"/>
    <w:rsid w:val="00B40761"/>
    <w:rsid w:val="00B41FEA"/>
    <w:rsid w:val="00B82F8D"/>
    <w:rsid w:val="00B948B7"/>
    <w:rsid w:val="00B957FA"/>
    <w:rsid w:val="00BE76C8"/>
    <w:rsid w:val="00C04211"/>
    <w:rsid w:val="00C05BF1"/>
    <w:rsid w:val="00C569E9"/>
    <w:rsid w:val="00C63767"/>
    <w:rsid w:val="00C92C84"/>
    <w:rsid w:val="00C95AA7"/>
    <w:rsid w:val="00CD624B"/>
    <w:rsid w:val="00CF2B74"/>
    <w:rsid w:val="00D03E1B"/>
    <w:rsid w:val="00D20585"/>
    <w:rsid w:val="00D631CB"/>
    <w:rsid w:val="00DB0C91"/>
    <w:rsid w:val="00DE3170"/>
    <w:rsid w:val="00DE5B45"/>
    <w:rsid w:val="00E4711F"/>
    <w:rsid w:val="00E9125A"/>
    <w:rsid w:val="00E91B64"/>
    <w:rsid w:val="00EA7D93"/>
    <w:rsid w:val="00EC1D59"/>
    <w:rsid w:val="00EC217C"/>
    <w:rsid w:val="00EC2FF3"/>
    <w:rsid w:val="00EF4E35"/>
    <w:rsid w:val="00F10355"/>
    <w:rsid w:val="00FE636F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7DBD2"/>
  <w15:chartTrackingRefBased/>
  <w15:docId w15:val="{8413EB79-F4E9-43DC-BB40-FC5AF420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3C6"/>
  </w:style>
  <w:style w:type="paragraph" w:styleId="a5">
    <w:name w:val="footer"/>
    <w:basedOn w:val="a"/>
    <w:link w:val="a6"/>
    <w:uiPriority w:val="99"/>
    <w:unhideWhenUsed/>
    <w:rsid w:val="00434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3C6"/>
  </w:style>
  <w:style w:type="paragraph" w:styleId="a7">
    <w:name w:val="List Paragraph"/>
    <w:basedOn w:val="a"/>
    <w:uiPriority w:val="34"/>
    <w:qFormat/>
    <w:rsid w:val="004343C6"/>
    <w:pPr>
      <w:ind w:leftChars="400" w:left="840"/>
    </w:pPr>
  </w:style>
  <w:style w:type="character" w:styleId="a8">
    <w:name w:val="Hyperlink"/>
    <w:basedOn w:val="a0"/>
    <w:uiPriority w:val="99"/>
    <w:unhideWhenUsed/>
    <w:rsid w:val="00765C0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65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&#24489;&#26087;&#12487;&#12540;&#12479;\&#65297;&#30010;&#20869;&#20250;\&#36899;&#32097;&#20107;&#38917;\&#65298;&#65296;&#65298;&#65299;&#24180;\&#24046;&#12375;&#36796;&#12415;&#21360;&#21047;&#34920;&#12288;2023-1%20%20&#30010;&#20869;&#20250;&#36899;&#32097;&#20107;&#38917;.xlsx" TargetMode="External"/><Relationship Id="rId1" Type="http://schemas.openxmlformats.org/officeDocument/2006/relationships/mailMergeSource" Target="file:///F:\&#24489;&#26087;&#12487;&#12540;&#12479;\&#65297;&#30010;&#20869;&#20250;\&#36899;&#32097;&#20107;&#38917;\&#65298;&#65296;&#65298;&#65299;&#24180;\&#24046;&#12375;&#36796;&#12415;&#21360;&#21047;&#34920;&#12288;2023-1%20%20&#30010;&#20869;&#20250;&#36899;&#32097;&#20107;&#3891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6239B-9A38-4000-9927-9534DF48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大造</dc:creator>
  <cp:keywords/>
  <dc:description/>
  <cp:lastModifiedBy>大造 松岡</cp:lastModifiedBy>
  <cp:revision>5</cp:revision>
  <cp:lastPrinted>2023-06-17T16:12:00Z</cp:lastPrinted>
  <dcterms:created xsi:type="dcterms:W3CDTF">2023-07-15T12:33:00Z</dcterms:created>
  <dcterms:modified xsi:type="dcterms:W3CDTF">2023-07-23T13:34:00Z</dcterms:modified>
</cp:coreProperties>
</file>